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DC" w:rsidRDefault="00B74DDC" w:rsidP="00B74DD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трудоустройства </w:t>
      </w:r>
      <w:r>
        <w:rPr>
          <w:rFonts w:ascii="Times New Roman" w:hAnsi="Times New Roman" w:cs="Times New Roman"/>
          <w:sz w:val="28"/>
        </w:rPr>
        <w:t>выпускников факультета подготовки специалистов для судебной системы ЗЮФ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ФГБОУВО «РГУП»</w:t>
      </w:r>
    </w:p>
    <w:p w:rsidR="002D1788" w:rsidRPr="002D1788" w:rsidRDefault="00B74DDC" w:rsidP="002D17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40.04.01 Юриспруденция </w:t>
      </w:r>
      <w:r w:rsidR="002D1788">
        <w:rPr>
          <w:rFonts w:ascii="Times New Roman" w:hAnsi="Times New Roman" w:cs="Times New Roman"/>
          <w:sz w:val="28"/>
          <w:szCs w:val="28"/>
        </w:rPr>
        <w:t>в</w:t>
      </w:r>
      <w:r w:rsidR="002D1788" w:rsidRPr="002D1788">
        <w:rPr>
          <w:rFonts w:ascii="Times New Roman" w:hAnsi="Times New Roman" w:cs="Times New Roman"/>
          <w:sz w:val="28"/>
        </w:rPr>
        <w:t>ыпуск 2023 г.</w:t>
      </w:r>
    </w:p>
    <w:p w:rsidR="00B74DDC" w:rsidRDefault="00B74DDC" w:rsidP="00B74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EC9" w:rsidRPr="002D1788" w:rsidRDefault="00E93EC9" w:rsidP="001C09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1788">
        <w:rPr>
          <w:rFonts w:ascii="Times New Roman" w:hAnsi="Times New Roman" w:cs="Times New Roman"/>
          <w:sz w:val="24"/>
          <w:szCs w:val="24"/>
        </w:rPr>
        <w:t>Арбитражный суд Московской области</w:t>
      </w:r>
      <w:r w:rsidR="001C09BC">
        <w:rPr>
          <w:rFonts w:ascii="Times New Roman" w:hAnsi="Times New Roman" w:cs="Times New Roman"/>
          <w:sz w:val="24"/>
          <w:szCs w:val="24"/>
        </w:rPr>
        <w:t>.</w:t>
      </w:r>
      <w:r w:rsidRPr="002D1788">
        <w:rPr>
          <w:rFonts w:ascii="Times New Roman" w:hAnsi="Times New Roman" w:cs="Times New Roman"/>
          <w:sz w:val="24"/>
          <w:szCs w:val="24"/>
        </w:rPr>
        <w:t xml:space="preserve"> 51 военная прокуратура гарнизона г. Балашиха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 xml:space="preserve"> ООО «МКПЦН-Консультант»</w:t>
      </w:r>
      <w:r w:rsidR="002D1788" w:rsidRPr="002D1788">
        <w:rPr>
          <w:rFonts w:ascii="Times New Roman" w:hAnsi="Times New Roman" w:cs="Times New Roman"/>
          <w:sz w:val="24"/>
          <w:szCs w:val="24"/>
        </w:rPr>
        <w:t xml:space="preserve"> </w:t>
      </w:r>
      <w:r w:rsidRPr="002D1788">
        <w:rPr>
          <w:rFonts w:ascii="Times New Roman" w:hAnsi="Times New Roman" w:cs="Times New Roman"/>
          <w:sz w:val="24"/>
          <w:szCs w:val="24"/>
        </w:rPr>
        <w:t>г. Москва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Прокуратура города Петропавловска-Камчатского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Бизнесфлекс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>» г. Москва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2-й Западный окружной военный суд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Военная прокуратура Красногорского гарнизона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2D1788">
        <w:rPr>
          <w:rFonts w:ascii="Times New Roman" w:hAnsi="Times New Roman" w:cs="Times New Roman"/>
          <w:sz w:val="24"/>
          <w:szCs w:val="24"/>
        </w:rPr>
        <w:t>Экосфера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>»  г.</w:t>
      </w:r>
      <w:proofErr w:type="gramEnd"/>
      <w:r w:rsidRPr="002D178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235 гарнизонный военный суд,</w:t>
      </w:r>
      <w:r w:rsidR="001C09BC">
        <w:rPr>
          <w:rFonts w:ascii="Times New Roman" w:hAnsi="Times New Roman" w:cs="Times New Roman"/>
          <w:sz w:val="24"/>
          <w:szCs w:val="24"/>
        </w:rPr>
        <w:t xml:space="preserve"> </w:t>
      </w:r>
      <w:r w:rsidRPr="002D1788">
        <w:rPr>
          <w:rFonts w:ascii="Times New Roman" w:hAnsi="Times New Roman" w:cs="Times New Roman"/>
          <w:sz w:val="24"/>
          <w:szCs w:val="24"/>
        </w:rPr>
        <w:t>г. Москва</w:t>
      </w:r>
      <w:r w:rsidR="001C09BC">
        <w:rPr>
          <w:rFonts w:ascii="Times New Roman" w:hAnsi="Times New Roman" w:cs="Times New Roman"/>
          <w:sz w:val="24"/>
          <w:szCs w:val="24"/>
        </w:rPr>
        <w:t>.</w:t>
      </w:r>
      <w:r w:rsidRPr="002D1788">
        <w:rPr>
          <w:rFonts w:ascii="Times New Roman" w:hAnsi="Times New Roman" w:cs="Times New Roman"/>
          <w:sz w:val="24"/>
          <w:szCs w:val="24"/>
        </w:rPr>
        <w:tab/>
        <w:t>Прокуратура Северо-Восточного административного округа города Москвы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Брейндев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>» г. Москва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Московский гарнизонный военный суд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Следственное управление УМВД России</w:t>
      </w:r>
      <w:r w:rsidR="001C09BC">
        <w:rPr>
          <w:rFonts w:ascii="Times New Roman" w:hAnsi="Times New Roman" w:cs="Times New Roman"/>
          <w:sz w:val="24"/>
          <w:szCs w:val="24"/>
        </w:rPr>
        <w:t xml:space="preserve"> </w:t>
      </w:r>
      <w:r w:rsidRPr="002D1788">
        <w:rPr>
          <w:rFonts w:ascii="Times New Roman" w:hAnsi="Times New Roman" w:cs="Times New Roman"/>
          <w:sz w:val="24"/>
          <w:szCs w:val="24"/>
        </w:rPr>
        <w:t>по городскому округу Подольск</w:t>
      </w:r>
      <w:r w:rsidR="001C09BC">
        <w:rPr>
          <w:rFonts w:ascii="Times New Roman" w:hAnsi="Times New Roman" w:cs="Times New Roman"/>
          <w:sz w:val="24"/>
          <w:szCs w:val="24"/>
        </w:rPr>
        <w:t>.</w:t>
      </w:r>
      <w:r w:rsidRPr="002D1788">
        <w:rPr>
          <w:rFonts w:ascii="Times New Roman" w:hAnsi="Times New Roman" w:cs="Times New Roman"/>
          <w:sz w:val="24"/>
          <w:szCs w:val="24"/>
        </w:rPr>
        <w:tab/>
        <w:t>Адвокатское бюро «Правовая Гарантия» г. Москва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Реутовский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 xml:space="preserve"> гарнизонный военный суд</w:t>
      </w:r>
      <w:r w:rsidR="001C09BC">
        <w:rPr>
          <w:rFonts w:ascii="Times New Roman" w:hAnsi="Times New Roman" w:cs="Times New Roman"/>
          <w:sz w:val="24"/>
          <w:szCs w:val="24"/>
        </w:rPr>
        <w:t>.</w:t>
      </w:r>
      <w:r w:rsidRPr="002D1788">
        <w:rPr>
          <w:rFonts w:ascii="Times New Roman" w:hAnsi="Times New Roman" w:cs="Times New Roman"/>
          <w:sz w:val="24"/>
          <w:szCs w:val="24"/>
        </w:rPr>
        <w:tab/>
        <w:t>Первый отдел СУ УВД по ЦАО ГУ МВД России по городу Москве</w:t>
      </w:r>
      <w:r w:rsidR="001C09BC">
        <w:rPr>
          <w:rFonts w:ascii="Times New Roman" w:hAnsi="Times New Roman" w:cs="Times New Roman"/>
          <w:sz w:val="24"/>
          <w:szCs w:val="24"/>
        </w:rPr>
        <w:t>.</w:t>
      </w:r>
      <w:r w:rsidRPr="002D1788">
        <w:rPr>
          <w:rFonts w:ascii="Times New Roman" w:hAnsi="Times New Roman" w:cs="Times New Roman"/>
          <w:sz w:val="24"/>
          <w:szCs w:val="24"/>
        </w:rPr>
        <w:tab/>
        <w:t>Федеральное агентство морского и речного транспорта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 xml:space="preserve">Черемушкинский районный </w:t>
      </w:r>
      <w:proofErr w:type="gramStart"/>
      <w:r w:rsidRPr="002D1788">
        <w:rPr>
          <w:rFonts w:ascii="Times New Roman" w:hAnsi="Times New Roman" w:cs="Times New Roman"/>
          <w:sz w:val="24"/>
          <w:szCs w:val="24"/>
        </w:rPr>
        <w:t xml:space="preserve">суд </w:t>
      </w:r>
      <w:r w:rsidR="001C09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7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Видновская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 xml:space="preserve"> городская прокуратура МО</w:t>
      </w:r>
      <w:r w:rsidR="001C09BC">
        <w:rPr>
          <w:rFonts w:ascii="Times New Roman" w:hAnsi="Times New Roman" w:cs="Times New Roman"/>
          <w:sz w:val="24"/>
          <w:szCs w:val="24"/>
        </w:rPr>
        <w:t>.</w:t>
      </w:r>
      <w:r w:rsidRPr="002D1788">
        <w:rPr>
          <w:rFonts w:ascii="Times New Roman" w:hAnsi="Times New Roman" w:cs="Times New Roman"/>
          <w:sz w:val="24"/>
          <w:szCs w:val="24"/>
        </w:rPr>
        <w:tab/>
        <w:t>ООО «Юридическая компания «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Уникон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>» г. Москва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Московский городской суд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Солнцевский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 xml:space="preserve"> МРСО ГСУ СК РФ по городу </w:t>
      </w:r>
      <w:proofErr w:type="gramStart"/>
      <w:r w:rsidRPr="002D1788">
        <w:rPr>
          <w:rFonts w:ascii="Times New Roman" w:hAnsi="Times New Roman" w:cs="Times New Roman"/>
          <w:sz w:val="24"/>
          <w:szCs w:val="24"/>
        </w:rPr>
        <w:t>Москве</w:t>
      </w:r>
      <w:r w:rsidR="001C09BC">
        <w:rPr>
          <w:rFonts w:ascii="Times New Roman" w:hAnsi="Times New Roman" w:cs="Times New Roman"/>
          <w:sz w:val="24"/>
          <w:szCs w:val="24"/>
        </w:rPr>
        <w:t xml:space="preserve"> .</w:t>
      </w:r>
      <w:r w:rsidRPr="002D178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2D17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Трафт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>» г. Москва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Второй кассационный суд общей юрисдикции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ab/>
        <w:t>Следственное управление УВД по ЮЗАО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ООО «Юридическая компания «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Уникон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>» г. Москва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Бутырский районный суд</w:t>
      </w:r>
      <w:r w:rsidR="001C09BC">
        <w:rPr>
          <w:rFonts w:ascii="Times New Roman" w:hAnsi="Times New Roman" w:cs="Times New Roman"/>
          <w:sz w:val="24"/>
          <w:szCs w:val="24"/>
        </w:rPr>
        <w:t>.</w:t>
      </w:r>
      <w:r w:rsidRPr="002D1788">
        <w:rPr>
          <w:rFonts w:ascii="Times New Roman" w:hAnsi="Times New Roman" w:cs="Times New Roman"/>
          <w:sz w:val="24"/>
          <w:szCs w:val="24"/>
        </w:rPr>
        <w:tab/>
        <w:t>Главное управление экономической безопасности и противодействия коррупции МВД России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ООО «Ривьера» г. Москва</w:t>
      </w:r>
      <w:r w:rsidR="001C09BC">
        <w:rPr>
          <w:rFonts w:ascii="Times New Roman" w:hAnsi="Times New Roman" w:cs="Times New Roman"/>
          <w:sz w:val="24"/>
          <w:szCs w:val="24"/>
        </w:rPr>
        <w:t>.</w:t>
      </w:r>
    </w:p>
    <w:p w:rsidR="0022679F" w:rsidRDefault="00E93EC9">
      <w:r w:rsidRPr="002D1788">
        <w:rPr>
          <w:rFonts w:ascii="Times New Roman" w:hAnsi="Times New Roman" w:cs="Times New Roman"/>
          <w:sz w:val="24"/>
          <w:szCs w:val="24"/>
        </w:rPr>
        <w:t>Первый апелляционный суд общей юрисдикции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Следственный отдел по городу Красногорск ГСУ СК России по Московской области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Россотрудничество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Перовский районный суд города Москвы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ab/>
        <w:t>Главная военная прокуратура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Правовой департамент Министерства обороны РФ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Суд по интеллектуальным правам</w:t>
      </w:r>
      <w:r w:rsidR="001C09BC">
        <w:rPr>
          <w:rFonts w:ascii="Times New Roman" w:hAnsi="Times New Roman" w:cs="Times New Roman"/>
          <w:sz w:val="24"/>
          <w:szCs w:val="24"/>
        </w:rPr>
        <w:t>.</w:t>
      </w:r>
      <w:r w:rsidRPr="002D1788">
        <w:rPr>
          <w:rFonts w:ascii="Times New Roman" w:hAnsi="Times New Roman" w:cs="Times New Roman"/>
          <w:sz w:val="24"/>
          <w:szCs w:val="24"/>
        </w:rPr>
        <w:tab/>
        <w:t xml:space="preserve">2-й СБ ДПС ГИБДД на 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спецтрассе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 xml:space="preserve"> ГУМВД России по Москве</w:t>
      </w:r>
      <w:r w:rsidR="001C09BC">
        <w:rPr>
          <w:rFonts w:ascii="Times New Roman" w:hAnsi="Times New Roman" w:cs="Times New Roman"/>
          <w:sz w:val="24"/>
          <w:szCs w:val="24"/>
        </w:rPr>
        <w:t>.</w:t>
      </w:r>
      <w:r w:rsidRPr="002D1788">
        <w:rPr>
          <w:rFonts w:ascii="Times New Roman" w:hAnsi="Times New Roman" w:cs="Times New Roman"/>
          <w:sz w:val="24"/>
          <w:szCs w:val="24"/>
        </w:rPr>
        <w:tab/>
        <w:t>Адвокатский кабинет № 2656, г. Москва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Девятый арбитражный апелляционный суд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С/у по ЮАО ГСУ СК России по г. Москве</w:t>
      </w:r>
      <w:r w:rsidR="001C09BC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Московская коллегия адвокатов Правовое товарищество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Московский областной суд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Бутырское МРСО СУ по СВАО ГСУ Следственного комитета РФ по г. Москве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Энел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>-Россия»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Тверской районный суд</w:t>
      </w:r>
      <w:r w:rsidR="00386735">
        <w:rPr>
          <w:rFonts w:ascii="Times New Roman" w:hAnsi="Times New Roman" w:cs="Times New Roman"/>
          <w:sz w:val="24"/>
          <w:szCs w:val="24"/>
        </w:rPr>
        <w:t>.</w:t>
      </w:r>
      <w:r w:rsidRPr="002D1788">
        <w:rPr>
          <w:rFonts w:ascii="Times New Roman" w:hAnsi="Times New Roman" w:cs="Times New Roman"/>
          <w:sz w:val="24"/>
          <w:szCs w:val="24"/>
        </w:rPr>
        <w:tab/>
        <w:t xml:space="preserve">ОМВД России по 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Басманному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 xml:space="preserve"> району г. Москвы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Коллегия адвокатов Ярославской области «Эль-Гарт»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Хорошевский районный суд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АО «ЮМАТЕКС» г. Москва</w:t>
      </w:r>
      <w:r w:rsidR="00386735">
        <w:rPr>
          <w:rFonts w:ascii="Times New Roman" w:hAnsi="Times New Roman" w:cs="Times New Roman"/>
          <w:sz w:val="24"/>
          <w:szCs w:val="24"/>
        </w:rPr>
        <w:t xml:space="preserve">. Останкинский районный суд. </w:t>
      </w:r>
      <w:r w:rsidRPr="002D1788">
        <w:rPr>
          <w:rFonts w:ascii="Times New Roman" w:hAnsi="Times New Roman" w:cs="Times New Roman"/>
          <w:sz w:val="24"/>
          <w:szCs w:val="24"/>
        </w:rPr>
        <w:t>ООО «Мой Юрист», г. Москва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Зюзинский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 xml:space="preserve"> районный суд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ПАО «ВымпелКом»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Никулинский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 xml:space="preserve"> районный суд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ООО «Финансово-расчетный центр»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Замоскворецкий районный суд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ab/>
        <w:t>ООО «ЮК «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Инфорс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>»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Чертановский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 xml:space="preserve"> районный суд</w:t>
      </w:r>
      <w:r w:rsidR="00386735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2D1788">
        <w:rPr>
          <w:rFonts w:ascii="Times New Roman" w:hAnsi="Times New Roman" w:cs="Times New Roman"/>
          <w:sz w:val="24"/>
          <w:szCs w:val="24"/>
        </w:rPr>
        <w:t>ООО «ФРИВАЙЗЕР»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>Гагаринский районный суд</w:t>
      </w:r>
      <w:r w:rsidR="00386735">
        <w:rPr>
          <w:rFonts w:ascii="Times New Roman" w:hAnsi="Times New Roman" w:cs="Times New Roman"/>
          <w:sz w:val="24"/>
          <w:szCs w:val="24"/>
        </w:rPr>
        <w:t xml:space="preserve">. </w:t>
      </w:r>
      <w:r w:rsidRPr="002D1788">
        <w:rPr>
          <w:rFonts w:ascii="Times New Roman" w:hAnsi="Times New Roman" w:cs="Times New Roman"/>
          <w:sz w:val="24"/>
          <w:szCs w:val="24"/>
        </w:rPr>
        <w:t xml:space="preserve">Нотариальная контора Нечаевой </w:t>
      </w:r>
      <w:proofErr w:type="spellStart"/>
      <w:r w:rsidRPr="002D1788">
        <w:rPr>
          <w:rFonts w:ascii="Times New Roman" w:hAnsi="Times New Roman" w:cs="Times New Roman"/>
          <w:sz w:val="24"/>
          <w:szCs w:val="24"/>
        </w:rPr>
        <w:t>С.В.</w:t>
      </w:r>
      <w:r w:rsidR="00386735">
        <w:rPr>
          <w:rFonts w:ascii="Times New Roman" w:hAnsi="Times New Roman" w:cs="Times New Roman"/>
          <w:sz w:val="24"/>
          <w:szCs w:val="24"/>
        </w:rPr>
        <w:t>.</w:t>
      </w:r>
      <w:r w:rsidRPr="002D1788">
        <w:rPr>
          <w:rFonts w:ascii="Times New Roman" w:hAnsi="Times New Roman" w:cs="Times New Roman"/>
          <w:sz w:val="24"/>
          <w:szCs w:val="24"/>
        </w:rPr>
        <w:t>Троицкий</w:t>
      </w:r>
      <w:proofErr w:type="spellEnd"/>
      <w:r w:rsidRPr="002D1788">
        <w:rPr>
          <w:rFonts w:ascii="Times New Roman" w:hAnsi="Times New Roman" w:cs="Times New Roman"/>
          <w:sz w:val="24"/>
          <w:szCs w:val="24"/>
        </w:rPr>
        <w:t xml:space="preserve"> районный суд</w:t>
      </w:r>
      <w:r w:rsidR="00386735">
        <w:rPr>
          <w:rFonts w:ascii="Times New Roman" w:hAnsi="Times New Roman" w:cs="Times New Roman"/>
          <w:sz w:val="24"/>
          <w:szCs w:val="24"/>
        </w:rPr>
        <w:t>.</w:t>
      </w:r>
    </w:p>
    <w:sectPr w:rsidR="0022679F" w:rsidSect="00747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23B6"/>
    <w:multiLevelType w:val="hybridMultilevel"/>
    <w:tmpl w:val="7DA8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0C70"/>
    <w:multiLevelType w:val="hybridMultilevel"/>
    <w:tmpl w:val="1518BFB8"/>
    <w:lvl w:ilvl="0" w:tplc="DA20BCB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C9654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14"/>
    <w:rsid w:val="00000EFC"/>
    <w:rsid w:val="00030F8C"/>
    <w:rsid w:val="00085666"/>
    <w:rsid w:val="00090A05"/>
    <w:rsid w:val="000C7A6A"/>
    <w:rsid w:val="000D2697"/>
    <w:rsid w:val="00130A91"/>
    <w:rsid w:val="00153FAA"/>
    <w:rsid w:val="001C09BC"/>
    <w:rsid w:val="001D3F91"/>
    <w:rsid w:val="00206D14"/>
    <w:rsid w:val="00222D33"/>
    <w:rsid w:val="0022679F"/>
    <w:rsid w:val="00245651"/>
    <w:rsid w:val="002D1788"/>
    <w:rsid w:val="002E4D16"/>
    <w:rsid w:val="0033388E"/>
    <w:rsid w:val="00335746"/>
    <w:rsid w:val="00335AB3"/>
    <w:rsid w:val="0035729B"/>
    <w:rsid w:val="00386735"/>
    <w:rsid w:val="003B26FA"/>
    <w:rsid w:val="00433620"/>
    <w:rsid w:val="004455E4"/>
    <w:rsid w:val="0045339A"/>
    <w:rsid w:val="004852C5"/>
    <w:rsid w:val="00496155"/>
    <w:rsid w:val="004C7FFB"/>
    <w:rsid w:val="004D1722"/>
    <w:rsid w:val="004E0283"/>
    <w:rsid w:val="00521D55"/>
    <w:rsid w:val="005B5114"/>
    <w:rsid w:val="00606178"/>
    <w:rsid w:val="00623D3F"/>
    <w:rsid w:val="00631036"/>
    <w:rsid w:val="0063311F"/>
    <w:rsid w:val="00633479"/>
    <w:rsid w:val="00680846"/>
    <w:rsid w:val="00693620"/>
    <w:rsid w:val="006A4BEE"/>
    <w:rsid w:val="006C65BD"/>
    <w:rsid w:val="00747E46"/>
    <w:rsid w:val="007B3449"/>
    <w:rsid w:val="007D5F92"/>
    <w:rsid w:val="00801281"/>
    <w:rsid w:val="00830018"/>
    <w:rsid w:val="00852D6C"/>
    <w:rsid w:val="00860F8B"/>
    <w:rsid w:val="0087450D"/>
    <w:rsid w:val="008E0428"/>
    <w:rsid w:val="00927E45"/>
    <w:rsid w:val="009415C3"/>
    <w:rsid w:val="0094384F"/>
    <w:rsid w:val="009656FC"/>
    <w:rsid w:val="00967E30"/>
    <w:rsid w:val="0098302B"/>
    <w:rsid w:val="009C14F5"/>
    <w:rsid w:val="00A00DF5"/>
    <w:rsid w:val="00A07F45"/>
    <w:rsid w:val="00AB1B64"/>
    <w:rsid w:val="00AC6798"/>
    <w:rsid w:val="00B2125F"/>
    <w:rsid w:val="00B2349B"/>
    <w:rsid w:val="00B362B6"/>
    <w:rsid w:val="00B378D3"/>
    <w:rsid w:val="00B74DDC"/>
    <w:rsid w:val="00BE208D"/>
    <w:rsid w:val="00C7523A"/>
    <w:rsid w:val="00CC0516"/>
    <w:rsid w:val="00D310D4"/>
    <w:rsid w:val="00D631C1"/>
    <w:rsid w:val="00E16551"/>
    <w:rsid w:val="00E20883"/>
    <w:rsid w:val="00E417C1"/>
    <w:rsid w:val="00E93EC9"/>
    <w:rsid w:val="00EA500F"/>
    <w:rsid w:val="00EC6455"/>
    <w:rsid w:val="00F144D2"/>
    <w:rsid w:val="00F17A65"/>
    <w:rsid w:val="00F20943"/>
    <w:rsid w:val="00F776C2"/>
    <w:rsid w:val="00FA099F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AAEE"/>
  <w15:docId w15:val="{B47A5BEE-7743-41BB-87B5-07772FAC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49B"/>
    <w:pPr>
      <w:ind w:left="720"/>
      <w:contextualSpacing/>
    </w:pPr>
  </w:style>
  <w:style w:type="paragraph" w:styleId="a5">
    <w:name w:val="Normal (Web)"/>
    <w:basedOn w:val="a"/>
    <w:rsid w:val="00F1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Чирва Яна Владимировна</dc:creator>
  <cp:lastModifiedBy>Страхова Татьяна Борисовна</cp:lastModifiedBy>
  <cp:revision>16</cp:revision>
  <dcterms:created xsi:type="dcterms:W3CDTF">2023-11-27T10:00:00Z</dcterms:created>
  <dcterms:modified xsi:type="dcterms:W3CDTF">2023-11-27T10:12:00Z</dcterms:modified>
</cp:coreProperties>
</file>